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1E5" w:rsidRDefault="00023C4D" w:rsidP="002018B7">
      <w:pPr>
        <w:rPr>
          <w:rFonts w:ascii="Gilroy Bold" w:hAnsi="Gilroy Bold" w:cs="Gilroy Bold"/>
          <w:b/>
          <w:kern w:val="13"/>
          <w:szCs w:val="21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16783EA" wp14:editId="4B3C6E71">
            <wp:simplePos x="0" y="0"/>
            <wp:positionH relativeFrom="margin">
              <wp:posOffset>4439920</wp:posOffset>
            </wp:positionH>
            <wp:positionV relativeFrom="paragraph">
              <wp:posOffset>0</wp:posOffset>
            </wp:positionV>
            <wp:extent cx="1910080" cy="1572895"/>
            <wp:effectExtent l="0" t="0" r="0" b="0"/>
            <wp:wrapThrough wrapText="bothSides">
              <wp:wrapPolygon edited="0">
                <wp:start x="3016" y="3924"/>
                <wp:lineTo x="2585" y="7848"/>
                <wp:lineTo x="2801" y="16220"/>
                <wp:lineTo x="3016" y="16743"/>
                <wp:lineTo x="17665" y="16743"/>
                <wp:lineTo x="18096" y="16220"/>
                <wp:lineTo x="19173" y="13865"/>
                <wp:lineTo x="18742" y="5755"/>
                <wp:lineTo x="17880" y="3924"/>
                <wp:lineTo x="3016" y="3924"/>
              </wp:wrapPolygon>
            </wp:wrapThrough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层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9" b="6964"/>
                    <a:stretch/>
                  </pic:blipFill>
                  <pic:spPr bwMode="auto">
                    <a:xfrm>
                      <a:off x="0" y="0"/>
                      <a:ext cx="1910080" cy="157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21E5" w:rsidRDefault="003821E5" w:rsidP="002018B7">
      <w:pPr>
        <w:rPr>
          <w:rFonts w:ascii="Gilroy Bold" w:hAnsi="Gilroy Bold" w:cs="Gilroy Bold"/>
          <w:b/>
          <w:kern w:val="13"/>
          <w:szCs w:val="21"/>
        </w:rPr>
      </w:pPr>
    </w:p>
    <w:p w:rsidR="003821E5" w:rsidRPr="003821E5" w:rsidRDefault="003821E5" w:rsidP="002018B7">
      <w:pPr>
        <w:rPr>
          <w:rFonts w:ascii="Gilroy Bold" w:hAnsi="Gilroy Bold" w:cs="Gilroy Bold"/>
          <w:b/>
          <w:kern w:val="13"/>
          <w:szCs w:val="21"/>
        </w:rPr>
      </w:pPr>
    </w:p>
    <w:p w:rsidR="004C5DFF" w:rsidRPr="005B19D2" w:rsidRDefault="005B19D2" w:rsidP="002018B7">
      <w:pPr>
        <w:rPr>
          <w:rFonts w:ascii="Gilroy Bold" w:hAnsi="Gilroy Bold" w:cs="Gilroy Bold"/>
          <w:b/>
          <w:kern w:val="13"/>
          <w:sz w:val="48"/>
          <w:szCs w:val="48"/>
        </w:rPr>
      </w:pPr>
      <w:r w:rsidRPr="005B19D2">
        <w:rPr>
          <w:rFonts w:ascii="Gilroy Bold" w:hAnsi="Gilroy Bold" w:cs="Gilroy Bold"/>
          <w:b/>
          <w:kern w:val="13"/>
          <w:sz w:val="48"/>
          <w:szCs w:val="48"/>
        </w:rPr>
        <w:t>HM-TP4</w:t>
      </w:r>
      <w:r w:rsidR="00023C4D">
        <w:rPr>
          <w:rFonts w:ascii="Gilroy Bold" w:hAnsi="Gilroy Bold" w:cs="Gilroy Bold"/>
          <w:b/>
          <w:kern w:val="13"/>
          <w:sz w:val="48"/>
          <w:szCs w:val="48"/>
        </w:rPr>
        <w:t>2</w:t>
      </w:r>
      <w:r w:rsidRPr="005B19D2">
        <w:rPr>
          <w:rFonts w:ascii="Gilroy Bold" w:hAnsi="Gilroy Bold" w:cs="Gilroy Bold"/>
          <w:b/>
          <w:kern w:val="13"/>
          <w:sz w:val="48"/>
          <w:szCs w:val="48"/>
        </w:rPr>
        <w:t>-3AQF/W-Pocket</w:t>
      </w:r>
      <w:r w:rsidR="00023C4D">
        <w:rPr>
          <w:rFonts w:ascii="Gilroy Bold" w:hAnsi="Gilroy Bold" w:cs="Gilroy Bold"/>
          <w:b/>
          <w:kern w:val="13"/>
          <w:sz w:val="48"/>
          <w:szCs w:val="48"/>
        </w:rPr>
        <w:t>2</w:t>
      </w:r>
    </w:p>
    <w:p w:rsidR="00CF66E9" w:rsidRPr="005B19D2" w:rsidRDefault="005B19D2" w:rsidP="00B923A0">
      <w:r w:rsidRPr="005B19D2">
        <w:rPr>
          <w:rFonts w:ascii="Gilroy Medium" w:hAnsi="Gilroy Medium" w:cs="Gilroy Light"/>
          <w:kern w:val="13"/>
          <w:sz w:val="36"/>
          <w:szCs w:val="36"/>
        </w:rPr>
        <w:t>Pocket Thermography Camera</w:t>
      </w:r>
    </w:p>
    <w:p w:rsidR="00B923A0" w:rsidRPr="009A3C12" w:rsidRDefault="00B923A0" w:rsidP="00B923A0">
      <w:pPr>
        <w:spacing w:line="240" w:lineRule="atLeast"/>
        <w:rPr>
          <w:rFonts w:ascii="TSTAR PRO Light" w:eastAsia="等线" w:hAnsi="TSTAR PRO Light" w:cs="Gilroy Medium"/>
          <w:color w:val="808080"/>
          <w:kern w:val="13"/>
        </w:rPr>
      </w:pPr>
    </w:p>
    <w:p w:rsidR="003821E5" w:rsidRDefault="003821E5" w:rsidP="006A53AB">
      <w:pPr>
        <w:spacing w:line="240" w:lineRule="atLeast"/>
        <w:rPr>
          <w:rFonts w:ascii="TSTAR PRO Light" w:eastAsia="等线" w:hAnsi="TSTAR PRO Light" w:cs="Gilroy Medium"/>
          <w:color w:val="808080"/>
          <w:kern w:val="13"/>
        </w:rPr>
      </w:pPr>
    </w:p>
    <w:p w:rsidR="00B923A0" w:rsidRPr="00BB00AF" w:rsidRDefault="006A53AB" w:rsidP="006A53AB">
      <w:pPr>
        <w:spacing w:line="240" w:lineRule="atLeast"/>
        <w:rPr>
          <w:rFonts w:ascii="TSTAR PRO Light" w:eastAsia="等线" w:hAnsi="TSTAR PRO Light" w:cs="Gilroy Medium"/>
          <w:color w:val="808080"/>
          <w:kern w:val="13"/>
        </w:rPr>
      </w:pPr>
      <w:r w:rsidRPr="006A53AB">
        <w:rPr>
          <w:rFonts w:ascii="TSTAR PRO Light" w:eastAsia="等线" w:hAnsi="TSTAR PRO Light" w:cs="Gilroy Medium"/>
          <w:color w:val="808080"/>
          <w:kern w:val="13"/>
        </w:rPr>
        <w:t xml:space="preserve">HIKMICRO Pocket Series is equipped with a high-resolution HIKMICRO </w:t>
      </w:r>
      <w:proofErr w:type="spellStart"/>
      <w:r w:rsidRPr="006A53AB">
        <w:rPr>
          <w:rFonts w:ascii="TSTAR PRO Light" w:eastAsia="等线" w:hAnsi="TSTAR PRO Light" w:cs="Gilroy Medium"/>
          <w:color w:val="808080"/>
          <w:kern w:val="13"/>
        </w:rPr>
        <w:t>VOx</w:t>
      </w:r>
      <w:proofErr w:type="spellEnd"/>
      <w:r w:rsidRPr="006A53AB">
        <w:rPr>
          <w:rFonts w:ascii="TSTAR PRO Light" w:eastAsia="等线" w:hAnsi="TSTAR PRO Light" w:cs="Gilroy Medium"/>
          <w:color w:val="808080"/>
          <w:kern w:val="13"/>
        </w:rPr>
        <w:t xml:space="preserve"> detector, an 8 MP optical camera, and a 3.5” LCD touch screen. It helps you quickly and efficiently locate the hidden problems and accurately measure abnormal temperature. The wide temperature range of -20°C to 400°C is ideal for building inspection, HVAC, electrical, and mechanical equipment maintenance. The 25 Hz frame rate keeps up with fast inspections, and the Wi-Fi function allows the Pocket to share images in real time. The Pocket Series is a powerful thermography tool in your pocket, so it is always there whenever you need it.</w:t>
      </w:r>
    </w:p>
    <w:p w:rsidR="004C5DFF" w:rsidRPr="00BB00AF" w:rsidRDefault="004C5DFF" w:rsidP="00B923A0"/>
    <w:p w:rsidR="00B923A0" w:rsidRDefault="002018B7" w:rsidP="00B923A0">
      <w:r>
        <w:rPr>
          <w:noProof/>
        </w:rPr>
        <w:drawing>
          <wp:inline distT="0" distB="0" distL="0" distR="0" wp14:anchorId="67690D48" wp14:editId="442F7532">
            <wp:extent cx="1645923" cy="377953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y Featur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3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11" w:rsidRDefault="00C37C11" w:rsidP="00B923A0"/>
    <w:p w:rsidR="006A53AB" w:rsidRPr="006A53AB" w:rsidRDefault="006A53AB" w:rsidP="00023C4D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 xml:space="preserve">Thermal resolution: </w:t>
      </w:r>
      <w:r w:rsidR="000526EA">
        <w:rPr>
          <w:rFonts w:ascii="TSTAR PRO Medium" w:hAnsi="TSTAR PRO Medium"/>
        </w:rPr>
        <w:t>256 × 192 (49,</w:t>
      </w:r>
      <w:r w:rsidR="00023C4D" w:rsidRPr="00023C4D">
        <w:rPr>
          <w:rFonts w:ascii="TSTAR PRO Medium" w:hAnsi="TSTAR PRO Medium"/>
        </w:rPr>
        <w:t>152 pixels)</w:t>
      </w:r>
      <w:r w:rsidRPr="006A53AB">
        <w:rPr>
          <w:rFonts w:ascii="TSTAR PRO Medium" w:hAnsi="TSTAR PRO Medium"/>
        </w:rPr>
        <w:t xml:space="preserve">, NETD: </w:t>
      </w:r>
      <w:r>
        <w:rPr>
          <w:rFonts w:ascii="TSTAR PRO Medium" w:hAnsi="TSTAR PRO Medium" w:hint="eastAsia"/>
        </w:rPr>
        <w:t>&lt;</w:t>
      </w:r>
      <w:r w:rsidRPr="006A53AB">
        <w:rPr>
          <w:rFonts w:ascii="TSTAR PRO Medium" w:hAnsi="TSTAR PRO Medium"/>
        </w:rPr>
        <w:t xml:space="preserve"> 40 </w:t>
      </w:r>
      <w:proofErr w:type="spellStart"/>
      <w:r w:rsidRPr="006A53AB">
        <w:rPr>
          <w:rFonts w:ascii="TSTAR PRO Medium" w:hAnsi="TSTAR PRO Medium"/>
        </w:rPr>
        <w:t>mK</w:t>
      </w:r>
      <w:proofErr w:type="spellEnd"/>
      <w:r w:rsidRPr="006A53AB">
        <w:rPr>
          <w:rFonts w:ascii="TSTAR PRO Medium" w:hAnsi="TSTAR PRO Medium"/>
        </w:rPr>
        <w:t xml:space="preserve"> (@ 25°C, F# = 1.0)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Accurately measure te</w:t>
      </w:r>
      <w:r>
        <w:rPr>
          <w:rFonts w:ascii="TSTAR PRO Medium" w:hAnsi="TSTAR PRO Medium"/>
        </w:rPr>
        <w:t>mperature from -20°C to 400°C (</w:t>
      </w:r>
      <w:r w:rsidRPr="006A53AB">
        <w:rPr>
          <w:rFonts w:ascii="TSTAR PRO Medium" w:hAnsi="TSTAR PRO Medium"/>
        </w:rPr>
        <w:t>-4°F to 752°F)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Accuracy: Max. (± 2°C/3.6°F, ± 2%)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25 Hz image frequency</w:t>
      </w:r>
    </w:p>
    <w:p w:rsidR="006A53AB" w:rsidRPr="00053BD3" w:rsidRDefault="006A53AB" w:rsidP="00053BD3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 w:hint="eastAsia"/>
        </w:rPr>
      </w:pPr>
      <w:r w:rsidRPr="006A53AB">
        <w:rPr>
          <w:rFonts w:ascii="TSTAR PRO Medium" w:hAnsi="TSTAR PRO Medium"/>
        </w:rPr>
        <w:t>Thermal, fusion, PIP, and optical modes</w:t>
      </w:r>
      <w:r w:rsidR="00053BD3">
        <w:rPr>
          <w:rFonts w:ascii="TSTAR PRO Medium" w:hAnsi="TSTAR PRO Medium"/>
        </w:rPr>
        <w:t>,</w:t>
      </w:r>
      <w:r w:rsidR="00053BD3" w:rsidRPr="00053BD3">
        <w:rPr>
          <w:rFonts w:ascii="TSTAR PRO Medium" w:hAnsi="TSTAR PRO Medium"/>
        </w:rPr>
        <w:t xml:space="preserve"> </w:t>
      </w:r>
      <w:r w:rsidR="00053BD3" w:rsidRPr="006A53AB">
        <w:rPr>
          <w:rFonts w:ascii="TSTAR PRO Medium" w:hAnsi="TSTAR PRO Medium"/>
        </w:rPr>
        <w:t>8</w:t>
      </w:r>
      <w:r w:rsidR="00053BD3">
        <w:rPr>
          <w:rFonts w:ascii="TSTAR PRO Medium" w:hAnsi="TSTAR PRO Medium"/>
        </w:rPr>
        <w:t xml:space="preserve"> </w:t>
      </w:r>
      <w:r w:rsidR="00053BD3" w:rsidRPr="006A53AB">
        <w:rPr>
          <w:rFonts w:ascii="TSTAR PRO Medium" w:hAnsi="TSTAR PRO Medium"/>
        </w:rPr>
        <w:t>MP Optical camera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Manual, automatic, and 1-Tap level and span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High temperature alarm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 xml:space="preserve">Built-in 16 GB memory 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LED work light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1.0x to 4.0x continuous digital zoom</w:t>
      </w:r>
    </w:p>
    <w:p w:rsidR="006A53AB" w:rsidRPr="006A53AB" w:rsidRDefault="006A53AB" w:rsidP="006A53AB">
      <w:pPr>
        <w:pStyle w:val="a7"/>
        <w:widowControl/>
        <w:numPr>
          <w:ilvl w:val="0"/>
          <w:numId w:val="2"/>
        </w:numPr>
        <w:ind w:firstLineChars="0"/>
        <w:jc w:val="left"/>
        <w:rPr>
          <w:rFonts w:ascii="TSTAR PRO Medium" w:hAnsi="TSTAR PRO Medium"/>
        </w:rPr>
      </w:pPr>
      <w:r w:rsidRPr="006A53AB">
        <w:rPr>
          <w:rFonts w:ascii="TSTAR PRO Medium" w:hAnsi="TSTAR PRO Medium"/>
        </w:rPr>
        <w:t>Up to 4 hours continuous running</w:t>
      </w:r>
    </w:p>
    <w:p w:rsidR="00D722BC" w:rsidRPr="006A53AB" w:rsidRDefault="00D722BC" w:rsidP="001C73AE">
      <w:pPr>
        <w:pStyle w:val="a7"/>
        <w:widowControl/>
        <w:ind w:left="420" w:firstLineChars="0" w:firstLine="0"/>
        <w:jc w:val="left"/>
        <w:rPr>
          <w:rFonts w:ascii="TSTAR PRO Medium" w:hAnsi="TSTAR PRO Medium"/>
        </w:rPr>
      </w:pPr>
    </w:p>
    <w:p w:rsidR="00D722BC" w:rsidRDefault="00D722BC" w:rsidP="001841C5">
      <w:pPr>
        <w:widowControl/>
        <w:jc w:val="left"/>
        <w:sectPr w:rsidR="00D722BC" w:rsidSect="00B923A0">
          <w:headerReference w:type="default" r:id="rId9"/>
          <w:pgSz w:w="11906" w:h="16838"/>
          <w:pgMar w:top="1701" w:right="1134" w:bottom="1701" w:left="1134" w:header="851" w:footer="992" w:gutter="0"/>
          <w:cols w:space="425"/>
          <w:docGrid w:type="lines" w:linePitch="312"/>
        </w:sectPr>
      </w:pPr>
    </w:p>
    <w:p w:rsidR="001841C5" w:rsidRDefault="002018B7" w:rsidP="001841C5">
      <w:pPr>
        <w:widowControl/>
        <w:jc w:val="left"/>
      </w:pPr>
      <w:r>
        <w:rPr>
          <w:rFonts w:ascii="Calibri" w:eastAsia="宋体" w:cs="Times New Roman"/>
          <w:b/>
          <w:noProof/>
          <w:sz w:val="28"/>
          <w:szCs w:val="24"/>
        </w:rPr>
        <w:lastRenderedPageBreak/>
        <w:drawing>
          <wp:inline distT="0" distB="0" distL="0" distR="0" wp14:anchorId="6EF4AE50" wp14:editId="3BD01465">
            <wp:extent cx="1645923" cy="377953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ecificati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3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C5" w:rsidRDefault="001841C5" w:rsidP="001841C5">
      <w:pPr>
        <w:widowControl/>
        <w:jc w:val="left"/>
      </w:pPr>
    </w:p>
    <w:tbl>
      <w:tblPr>
        <w:tblStyle w:val="3"/>
        <w:tblpPr w:leftFromText="180" w:rightFromText="180" w:vertAnchor="text" w:tblpY="1"/>
        <w:tblW w:w="9639" w:type="dxa"/>
        <w:tblLook w:val="04A0" w:firstRow="1" w:lastRow="0" w:firstColumn="1" w:lastColumn="0" w:noHBand="0" w:noVBand="1"/>
      </w:tblPr>
      <w:tblGrid>
        <w:gridCol w:w="2616"/>
        <w:gridCol w:w="7023"/>
      </w:tblGrid>
      <w:tr w:rsidR="00BE74EC" w:rsidRPr="001B3F3B" w:rsidTr="00BE74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16" w:type="dxa"/>
            <w:shd w:val="clear" w:color="auto" w:fill="808080" w:themeFill="background1" w:themeFillShade="80"/>
            <w:vAlign w:val="center"/>
          </w:tcPr>
          <w:p w:rsidR="00BE74EC" w:rsidRPr="001B3F3B" w:rsidRDefault="00BE74EC" w:rsidP="00F30F45">
            <w:pPr>
              <w:spacing w:line="300" w:lineRule="auto"/>
              <w:rPr>
                <w:rFonts w:ascii="TSTAR PRO Heavy" w:hAnsi="TSTAR PRO Heavy"/>
                <w:i/>
                <w:sz w:val="18"/>
                <w:szCs w:val="18"/>
              </w:rPr>
            </w:pPr>
            <w:r w:rsidRPr="001B3F3B"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Thermal Module</w:t>
            </w:r>
          </w:p>
        </w:tc>
        <w:tc>
          <w:tcPr>
            <w:tcW w:w="7023" w:type="dxa"/>
            <w:shd w:val="clear" w:color="auto" w:fill="808080" w:themeFill="background1" w:themeFillShade="80"/>
            <w:vAlign w:val="center"/>
          </w:tcPr>
          <w:p w:rsidR="00BE74EC" w:rsidRPr="001B3F3B" w:rsidRDefault="00BE74EC" w:rsidP="00F30F45">
            <w:pPr>
              <w:spacing w:line="30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</w:p>
        </w:tc>
      </w:tr>
      <w:tr w:rsidR="006A53AB" w:rsidRPr="001B3F3B" w:rsidTr="00BE7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IR Resolution</w:t>
            </w:r>
          </w:p>
        </w:tc>
        <w:tc>
          <w:tcPr>
            <w:tcW w:w="7023" w:type="dxa"/>
            <w:vAlign w:val="center"/>
          </w:tcPr>
          <w:p w:rsidR="006A53AB" w:rsidRPr="006A53AB" w:rsidRDefault="00023C4D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023C4D">
              <w:rPr>
                <w:rFonts w:ascii="TSTAR PRO Medium" w:hAnsi="TSTAR PRO Medium"/>
                <w:sz w:val="18"/>
              </w:rPr>
              <w:t>256 × 192 (49, 152 pixels)</w:t>
            </w:r>
          </w:p>
        </w:tc>
      </w:tr>
      <w:tr w:rsidR="006A53AB" w:rsidRPr="001B3F3B" w:rsidTr="00BE74E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Spectral Range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 xml:space="preserve">8 to 14 </w:t>
            </w:r>
            <w:proofErr w:type="spellStart"/>
            <w:r w:rsidRPr="006A53AB">
              <w:rPr>
                <w:rFonts w:ascii="TSTAR PRO Medium" w:hAnsi="TSTAR PRO Medium"/>
                <w:sz w:val="18"/>
              </w:rPr>
              <w:t>μm</w:t>
            </w:r>
            <w:proofErr w:type="spellEnd"/>
          </w:p>
        </w:tc>
      </w:tr>
      <w:tr w:rsidR="006A53AB" w:rsidRPr="001B3F3B" w:rsidTr="00BE7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NETD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>
              <w:rPr>
                <w:rFonts w:ascii="TSTAR PRO Medium" w:hAnsi="TSTAR PRO Medium" w:hint="eastAsia"/>
                <w:sz w:val="18"/>
              </w:rPr>
              <w:t>&lt;</w:t>
            </w:r>
            <w:r w:rsidRPr="006A53AB">
              <w:rPr>
                <w:rFonts w:ascii="TSTAR PRO Medium" w:hAnsi="TSTAR PRO Medium"/>
                <w:sz w:val="18"/>
              </w:rPr>
              <w:t xml:space="preserve"> 0.04°C (40 </w:t>
            </w:r>
            <w:proofErr w:type="spellStart"/>
            <w:r w:rsidRPr="006A53AB">
              <w:rPr>
                <w:rFonts w:ascii="TSTAR PRO Medium" w:hAnsi="TSTAR PRO Medium"/>
                <w:sz w:val="18"/>
              </w:rPr>
              <w:t>mK</w:t>
            </w:r>
            <w:proofErr w:type="spellEnd"/>
            <w:r w:rsidRPr="006A53AB">
              <w:rPr>
                <w:rFonts w:ascii="TSTAR PRO Medium" w:hAnsi="TSTAR PRO Medium"/>
                <w:sz w:val="18"/>
              </w:rPr>
              <w:t>) at 25°C (77°F) ambient temperature, F# = 1.0</w:t>
            </w:r>
          </w:p>
        </w:tc>
      </w:tr>
      <w:tr w:rsidR="006A53AB" w:rsidRPr="001B3F3B" w:rsidTr="00BE74E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Focal Length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>3.5 mm</w:t>
            </w:r>
          </w:p>
        </w:tc>
      </w:tr>
      <w:tr w:rsidR="006A53AB" w:rsidRPr="001B3F3B" w:rsidTr="00BE7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Focus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 xml:space="preserve">Fixed </w:t>
            </w:r>
          </w:p>
        </w:tc>
      </w:tr>
      <w:tr w:rsidR="006A53AB" w:rsidRPr="001B3F3B" w:rsidTr="00BE74E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FOV (Field of View)</w:t>
            </w:r>
          </w:p>
        </w:tc>
        <w:tc>
          <w:tcPr>
            <w:tcW w:w="7023" w:type="dxa"/>
            <w:vAlign w:val="center"/>
          </w:tcPr>
          <w:p w:rsidR="006A53AB" w:rsidRPr="006A53AB" w:rsidRDefault="00023C4D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023C4D">
              <w:rPr>
                <w:rFonts w:ascii="TSTAR PRO Medium" w:hAnsi="TSTAR PRO Medium"/>
                <w:sz w:val="18"/>
              </w:rPr>
              <w:t xml:space="preserve">50° H × 37.2° V  </w:t>
            </w:r>
            <w:r w:rsidR="006A53AB" w:rsidRPr="006A53AB">
              <w:rPr>
                <w:rFonts w:ascii="TSTAR PRO Medium" w:hAnsi="TSTAR PRO Medium"/>
                <w:sz w:val="18"/>
              </w:rPr>
              <w:t xml:space="preserve"> </w:t>
            </w:r>
          </w:p>
        </w:tc>
      </w:tr>
      <w:tr w:rsidR="006A53AB" w:rsidRPr="001B3F3B" w:rsidTr="00BE74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IFOV (Spatial Resolution)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 xml:space="preserve">3.43 </w:t>
            </w:r>
            <w:proofErr w:type="spellStart"/>
            <w:r w:rsidRPr="006A53AB">
              <w:rPr>
                <w:rFonts w:ascii="TSTAR PRO Medium" w:hAnsi="TSTAR PRO Medium"/>
                <w:sz w:val="18"/>
              </w:rPr>
              <w:t>mrad</w:t>
            </w:r>
            <w:proofErr w:type="spellEnd"/>
          </w:p>
        </w:tc>
      </w:tr>
      <w:tr w:rsidR="006A53AB" w:rsidRPr="001B3F3B" w:rsidTr="00BE74E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Image Frequency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>25 Hz</w:t>
            </w:r>
          </w:p>
        </w:tc>
      </w:tr>
      <w:tr w:rsidR="006A53AB" w:rsidRPr="001B3F3B" w:rsidTr="001C7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Min. Focusing Distance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 xml:space="preserve">0.3 m (0.98 </w:t>
            </w:r>
            <w:proofErr w:type="spellStart"/>
            <w:r w:rsidRPr="006A53AB">
              <w:rPr>
                <w:rFonts w:ascii="TSTAR PRO Medium" w:hAnsi="TSTAR PRO Medium"/>
                <w:sz w:val="18"/>
              </w:rPr>
              <w:t>ft</w:t>
            </w:r>
            <w:proofErr w:type="spellEnd"/>
            <w:r w:rsidRPr="006A53AB">
              <w:rPr>
                <w:rFonts w:ascii="TSTAR PRO Medium" w:hAnsi="TSTAR PRO Medium"/>
                <w:sz w:val="18"/>
              </w:rPr>
              <w:t>)</w:t>
            </w:r>
          </w:p>
        </w:tc>
      </w:tr>
      <w:tr w:rsidR="006A53AB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 xml:space="preserve">Detector Type 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>Vanadium Oxide Uncooled Focal Plane Array</w:t>
            </w:r>
          </w:p>
        </w:tc>
      </w:tr>
      <w:tr w:rsidR="006A53AB" w:rsidRPr="001B3F3B" w:rsidTr="001C7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Detector Pitch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 xml:space="preserve">12 </w:t>
            </w:r>
            <w:proofErr w:type="spellStart"/>
            <w:r w:rsidRPr="006A53AB">
              <w:rPr>
                <w:rFonts w:ascii="TSTAR PRO Medium" w:hAnsi="TSTAR PRO Medium"/>
                <w:sz w:val="18"/>
              </w:rPr>
              <w:t>μm</w:t>
            </w:r>
            <w:proofErr w:type="spellEnd"/>
          </w:p>
        </w:tc>
      </w:tr>
      <w:tr w:rsidR="006A53AB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A53AB" w:rsidRPr="006A53AB" w:rsidRDefault="006A53AB" w:rsidP="006A53AB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6A53AB">
              <w:rPr>
                <w:rFonts w:ascii="TSTAR PRO Medium" w:eastAsia="新宋体" w:hAnsi="TSTAR PRO Medium"/>
                <w:sz w:val="18"/>
                <w:szCs w:val="18"/>
              </w:rPr>
              <w:t>F-number</w:t>
            </w:r>
          </w:p>
        </w:tc>
        <w:tc>
          <w:tcPr>
            <w:tcW w:w="7023" w:type="dxa"/>
            <w:vAlign w:val="center"/>
          </w:tcPr>
          <w:p w:rsidR="006A53AB" w:rsidRPr="006A53AB" w:rsidRDefault="006A53AB" w:rsidP="006A5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A53AB">
              <w:rPr>
                <w:rFonts w:ascii="TSTAR PRO Medium" w:hAnsi="TSTAR PRO Medium"/>
                <w:sz w:val="18"/>
              </w:rPr>
              <w:t>F1.1</w:t>
            </w:r>
          </w:p>
        </w:tc>
      </w:tr>
      <w:tr w:rsidR="001C73AE" w:rsidRPr="001B3F3B" w:rsidTr="001C7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1C73AE" w:rsidRPr="001B3F3B" w:rsidRDefault="00F61C0D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optical</w:t>
            </w:r>
            <w:r w:rsidR="001C73AE" w:rsidRPr="001B3F3B"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 xml:space="preserve"> Module</w:t>
            </w:r>
          </w:p>
        </w:tc>
      </w:tr>
      <w:tr w:rsidR="00AE6B42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FOV (Field of View)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64.6° H × 51.5° V</w:t>
            </w:r>
          </w:p>
        </w:tc>
      </w:tr>
      <w:tr w:rsidR="00AE6B42" w:rsidRPr="001B3F3B" w:rsidTr="001C7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Picture Resolution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Configurable: 2 MP, 5 MP, 8 MP</w:t>
            </w:r>
          </w:p>
        </w:tc>
      </w:tr>
      <w:tr w:rsidR="00AE6B42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Video Resolution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640 × 480</w:t>
            </w:r>
          </w:p>
        </w:tc>
      </w:tr>
      <w:tr w:rsidR="00AE6B42" w:rsidRPr="001B3F3B" w:rsidTr="001C73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Focus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Fixed</w:t>
            </w:r>
          </w:p>
        </w:tc>
      </w:tr>
      <w:tr w:rsidR="00AE6B42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Built-in Visual Camera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3264 × 2448 (8 MP)</w:t>
            </w:r>
          </w:p>
        </w:tc>
      </w:tr>
      <w:tr w:rsidR="00F61C0D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F61C0D" w:rsidRPr="001B3F3B" w:rsidRDefault="00F61C0D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image display</w:t>
            </w:r>
          </w:p>
        </w:tc>
      </w:tr>
      <w:tr w:rsidR="00AE6B42" w:rsidRPr="001B3F3B" w:rsidTr="001C73A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Level/ Span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Auto/Manual/1-Tap Touch-screen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Display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640 × 480 Resolution, 3.5” LCD Touch Screen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Image Modes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Thermal/Optical/Fusion/PIP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Color Palettes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 xml:space="preserve">7: White Hot, Black Hot, Rainbow, </w:t>
            </w:r>
            <w:proofErr w:type="spellStart"/>
            <w:r w:rsidRPr="00AE6B42">
              <w:rPr>
                <w:rFonts w:ascii="TSTAR PRO Medium" w:hAnsi="TSTAR PRO Medium"/>
                <w:sz w:val="18"/>
              </w:rPr>
              <w:t>Ironbow</w:t>
            </w:r>
            <w:proofErr w:type="spellEnd"/>
            <w:r w:rsidRPr="00AE6B42">
              <w:rPr>
                <w:rFonts w:ascii="TSTAR PRO Medium" w:hAnsi="TSTAR PRO Medium"/>
                <w:sz w:val="18"/>
              </w:rPr>
              <w:t>, Red Hot, Fusion, Rain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Fusion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Thermal image with visual camera details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Digital Zoom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1.0x to 4.0x continuous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PIP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Resizable and movable infrared area on the visual image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Screen Brightness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Manual adjustment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Minimum Temp Span (Manual)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2°C (3.6°F)</w:t>
            </w:r>
          </w:p>
        </w:tc>
      </w:tr>
      <w:tr w:rsidR="006523D8" w:rsidRPr="001B3F3B" w:rsidTr="000A5F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6523D8" w:rsidRPr="001B3F3B" w:rsidRDefault="006523D8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measurement and analysis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Object Temperature Range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-20°C to 400°C ( -4°F to 752°F )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Accuracy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0F123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Max. (± 2°C/3.6°F, ± 2%), for ambient temperature from 15°C to 35°C (59°F to 95°F) and object temperature above 0°C (32°F)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Measurement Presets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Center Spot, Hot Spot, Cold Spot, Off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High Temperature Alarm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Audible/visual alarm of above temperature threshold, user-defined temperature threshold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On-Camera Emissivity Correction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Variable from 0.01 to 1.0 or selected from the materials list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On-Camera Reflected Temperature Compensation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Automatic, based on the input of the reflected temperature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On-Camera Transmission Correction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 xml:space="preserve">Automatic, based on the inputs for distance and humidity </w:t>
            </w:r>
          </w:p>
        </w:tc>
      </w:tr>
      <w:tr w:rsidR="006523D8" w:rsidRPr="001B3F3B" w:rsidTr="00130C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6523D8" w:rsidRPr="001B3F3B" w:rsidRDefault="006523D8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storage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Storage Media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Built-in EMMC (16 GB)</w:t>
            </w:r>
          </w:p>
        </w:tc>
      </w:tr>
      <w:tr w:rsidR="00AE6B42" w:rsidRPr="001B3F3B" w:rsidTr="00F61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Image Storage Capacity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>
              <w:rPr>
                <w:rFonts w:ascii="TSTAR PRO Medium" w:hAnsi="TSTAR PRO Medium"/>
                <w:sz w:val="18"/>
              </w:rPr>
              <w:t>Approx. 60,</w:t>
            </w:r>
            <w:r w:rsidRPr="00AE6B42">
              <w:rPr>
                <w:rFonts w:ascii="TSTAR PRO Medium" w:hAnsi="TSTAR PRO Medium"/>
                <w:sz w:val="18"/>
              </w:rPr>
              <w:t>000 images</w:t>
            </w:r>
          </w:p>
        </w:tc>
      </w:tr>
      <w:tr w:rsidR="00AE6B42" w:rsidRPr="001B3F3B" w:rsidTr="00F61C0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Image File Format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Radiometric.JPEG with measurement data included</w:t>
            </w:r>
            <w:r w:rsidRPr="00AE6B42">
              <w:rPr>
                <w:rFonts w:ascii="TSTAR PRO Medium" w:hAnsi="TSTAR PRO Medium"/>
                <w:sz w:val="18"/>
              </w:rPr>
              <w:br/>
              <w:t>Thermal.THM.JPEG wi</w:t>
            </w:r>
            <w:r>
              <w:rPr>
                <w:rFonts w:ascii="TSTAR PRO Medium" w:hAnsi="TSTAR PRO Medium"/>
                <w:sz w:val="18"/>
              </w:rPr>
              <w:t>thout measurement data included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Video Storage Capacity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Approx. 10 h</w:t>
            </w:r>
          </w:p>
        </w:tc>
      </w:tr>
      <w:tr w:rsidR="00AE6B42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Video File Format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Standard MP4 non-radiometric video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AE6B42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AE6B42">
              <w:rPr>
                <w:rFonts w:ascii="TSTAR PRO Medium" w:eastAsia="新宋体" w:hAnsi="TSTAR PRO Medium"/>
                <w:sz w:val="18"/>
                <w:szCs w:val="18"/>
              </w:rPr>
              <w:t>Text Note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Max. 200 Characters</w:t>
            </w:r>
          </w:p>
        </w:tc>
      </w:tr>
      <w:tr w:rsidR="00F578B3" w:rsidRPr="001B3F3B" w:rsidTr="00F578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F578B3" w:rsidRPr="001B3F3B" w:rsidRDefault="00F578B3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power system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Power Supply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5 VDC/2 A (Charging via USB), fast charging</w:t>
            </w:r>
          </w:p>
        </w:tc>
      </w:tr>
      <w:tr w:rsidR="00AE6B42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Power Consumption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1.92 W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Battery Type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Rechargeable Li-ion battery</w:t>
            </w:r>
          </w:p>
        </w:tc>
      </w:tr>
      <w:tr w:rsidR="00AE6B42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Battery Operating Time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7A30B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4 hours continuous running per battery (actual life varies depending on settings and usage)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Battery Charging Time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1.5 h to 94%, 2.5h to full charge</w:t>
            </w:r>
          </w:p>
        </w:tc>
      </w:tr>
      <w:tr w:rsidR="00AE6B42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Battery Charging System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In-imager charging, fast charging</w:t>
            </w:r>
          </w:p>
        </w:tc>
      </w:tr>
      <w:tr w:rsidR="00AE6B42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AE6B42" w:rsidRPr="00F578B3" w:rsidRDefault="00AE6B42" w:rsidP="00AE6B42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F578B3">
              <w:rPr>
                <w:rFonts w:ascii="TSTAR PRO Medium" w:eastAsia="新宋体" w:hAnsi="TSTAR PRO Medium"/>
                <w:sz w:val="18"/>
                <w:szCs w:val="18"/>
              </w:rPr>
              <w:t>AC operation</w:t>
            </w:r>
          </w:p>
        </w:tc>
        <w:tc>
          <w:tcPr>
            <w:tcW w:w="7023" w:type="dxa"/>
            <w:vAlign w:val="center"/>
          </w:tcPr>
          <w:p w:rsidR="00AE6B42" w:rsidRPr="00AE6B42" w:rsidRDefault="00AE6B42" w:rsidP="00AE6B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AE6B42">
              <w:rPr>
                <w:rFonts w:ascii="TSTAR PRO Medium" w:hAnsi="TSTAR PRO Medium"/>
                <w:sz w:val="18"/>
              </w:rPr>
              <w:t>AC operation with included power supply (100 VAC to 240 VAC, 50/60 Hz)</w:t>
            </w:r>
          </w:p>
        </w:tc>
      </w:tr>
      <w:tr w:rsidR="00F578B3" w:rsidRPr="001B3F3B" w:rsidTr="00F578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F578B3" w:rsidRPr="001B3F3B" w:rsidRDefault="00F578B3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General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Wi-Fi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B853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802.11 b/g/n (2.4 GHz</w:t>
            </w:r>
            <w:r w:rsidR="00B8530D">
              <w:rPr>
                <w:rFonts w:ascii="TSTAR PRO Medium" w:hAnsi="TSTAR PRO Medium"/>
                <w:sz w:val="18"/>
              </w:rPr>
              <w:t xml:space="preserve">, 5 </w:t>
            </w:r>
            <w:r w:rsidR="00B8530D" w:rsidRPr="0066169F">
              <w:rPr>
                <w:rFonts w:ascii="TSTAR PRO Medium" w:hAnsi="TSTAR PRO Medium"/>
                <w:sz w:val="18"/>
              </w:rPr>
              <w:t>GHz</w:t>
            </w:r>
            <w:r w:rsidRPr="0066169F">
              <w:rPr>
                <w:rFonts w:ascii="TSTAR PRO Medium" w:hAnsi="TSTAR PRO Medium"/>
                <w:sz w:val="18"/>
              </w:rPr>
              <w:t>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Bluetooth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Bluetooth 4.2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USB Interface</w:t>
            </w:r>
          </w:p>
        </w:tc>
        <w:tc>
          <w:tcPr>
            <w:tcW w:w="7023" w:type="dxa"/>
            <w:vAlign w:val="center"/>
          </w:tcPr>
          <w:p w:rsidR="0066169F" w:rsidRPr="0066169F" w:rsidRDefault="001630C3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>
              <w:rPr>
                <w:rFonts w:ascii="TSTAR PRO Medium" w:hAnsi="TSTAR PRO Medium"/>
                <w:sz w:val="18"/>
              </w:rPr>
              <w:t>USB 2.0</w:t>
            </w:r>
            <w:r w:rsidR="00EE5BD2">
              <w:rPr>
                <w:rFonts w:ascii="TSTAR PRO Medium" w:hAnsi="TSTAR PRO Medium"/>
                <w:sz w:val="18"/>
              </w:rPr>
              <w:t>,</w:t>
            </w:r>
            <w:bookmarkStart w:id="0" w:name="_GoBack"/>
            <w:bookmarkEnd w:id="0"/>
            <w:r>
              <w:rPr>
                <w:rFonts w:ascii="TSTAR PRO Medium" w:hAnsi="TSTAR PRO Medium"/>
                <w:sz w:val="18"/>
              </w:rPr>
              <w:t xml:space="preserve"> </w:t>
            </w:r>
            <w:r w:rsidR="0066169F" w:rsidRPr="0066169F">
              <w:rPr>
                <w:rFonts w:ascii="TSTAR PRO Medium" w:hAnsi="TSTAR PRO Medium"/>
                <w:sz w:val="18"/>
              </w:rPr>
              <w:t>USB Type-C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LED light (torch)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Yes</w:t>
            </w:r>
          </w:p>
        </w:tc>
      </w:tr>
      <w:tr w:rsidR="00075C25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075C25" w:rsidRDefault="00075C25" w:rsidP="00075C25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050F2D">
              <w:rPr>
                <w:rFonts w:ascii="TSTAR PRO Medium" w:eastAsia="新宋体" w:hAnsi="TSTAR PRO Medium"/>
                <w:sz w:val="18"/>
                <w:szCs w:val="18"/>
              </w:rPr>
              <w:t>Microphone</w:t>
            </w:r>
          </w:p>
        </w:tc>
        <w:tc>
          <w:tcPr>
            <w:tcW w:w="7023" w:type="dxa"/>
            <w:vAlign w:val="center"/>
          </w:tcPr>
          <w:p w:rsidR="00075C25" w:rsidRPr="00EB6799" w:rsidRDefault="00075C25" w:rsidP="00075C25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6"/>
              </w:rPr>
            </w:pPr>
            <w:r>
              <w:rPr>
                <w:rFonts w:ascii="TSTAR PRO Medium" w:hAnsi="TSTAR PRO Medium" w:hint="eastAsia"/>
                <w:sz w:val="16"/>
              </w:rPr>
              <w:t>Y</w:t>
            </w:r>
            <w:r>
              <w:rPr>
                <w:rFonts w:ascii="TSTAR PRO Medium" w:hAnsi="TSTAR PRO Medium"/>
                <w:sz w:val="16"/>
              </w:rPr>
              <w:t>es</w:t>
            </w:r>
          </w:p>
        </w:tc>
      </w:tr>
      <w:tr w:rsidR="00075C25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075C25" w:rsidRDefault="00075C25" w:rsidP="00075C25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>
              <w:rPr>
                <w:rFonts w:ascii="TSTAR PRO Medium" w:eastAsia="新宋体" w:hAnsi="TSTAR PRO Medium" w:hint="eastAsia"/>
                <w:sz w:val="18"/>
                <w:szCs w:val="18"/>
              </w:rPr>
              <w:t>B</w:t>
            </w:r>
            <w:r>
              <w:rPr>
                <w:rFonts w:ascii="TSTAR PRO Medium" w:eastAsia="新宋体" w:hAnsi="TSTAR PRO Medium"/>
                <w:sz w:val="18"/>
                <w:szCs w:val="18"/>
              </w:rPr>
              <w:t>uzzer</w:t>
            </w:r>
          </w:p>
        </w:tc>
        <w:tc>
          <w:tcPr>
            <w:tcW w:w="7023" w:type="dxa"/>
            <w:vAlign w:val="center"/>
          </w:tcPr>
          <w:p w:rsidR="00075C25" w:rsidRPr="00075C25" w:rsidRDefault="00075C25" w:rsidP="00075C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075C25">
              <w:rPr>
                <w:rFonts w:ascii="TSTAR PRO Medium" w:hAnsi="TSTAR PRO Medium" w:hint="eastAsia"/>
                <w:sz w:val="18"/>
              </w:rPr>
              <w:t>Y</w:t>
            </w:r>
            <w:r w:rsidRPr="00075C25">
              <w:rPr>
                <w:rFonts w:ascii="TSTAR PRO Medium" w:hAnsi="TSTAR PRO Medium"/>
                <w:sz w:val="18"/>
              </w:rPr>
              <w:t>es, audible alarm of above temperature threshold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C41848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 xml:space="preserve">Carrying </w:t>
            </w:r>
            <w:r w:rsidR="00C41848">
              <w:rPr>
                <w:rFonts w:ascii="TSTAR PRO Medium" w:eastAsia="新宋体" w:hAnsi="TSTAR PRO Medium"/>
                <w:sz w:val="18"/>
                <w:szCs w:val="18"/>
              </w:rPr>
              <w:t>pouch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Yes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Warranty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3 years for whole product, 10 years for detector, and 2 years for battery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Recommended calibration cycle</w:t>
            </w:r>
          </w:p>
        </w:tc>
        <w:tc>
          <w:tcPr>
            <w:tcW w:w="7023" w:type="dxa"/>
            <w:vAlign w:val="center"/>
          </w:tcPr>
          <w:p w:rsidR="0066169F" w:rsidRPr="0066169F" w:rsidRDefault="003821E5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>
              <w:rPr>
                <w:rFonts w:ascii="TSTAR PRO Medium" w:hAnsi="TSTAR PRO Medium"/>
                <w:sz w:val="18"/>
              </w:rPr>
              <w:t>1 year</w:t>
            </w:r>
            <w:r w:rsidR="0066169F" w:rsidRPr="0066169F">
              <w:rPr>
                <w:rFonts w:ascii="TSTAR PRO Medium" w:hAnsi="TSTAR PRO Medium"/>
                <w:sz w:val="18"/>
              </w:rPr>
              <w:t xml:space="preserve"> (Assumes normal operation and normal aging)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Safety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 xml:space="preserve">IEC </w:t>
            </w:r>
            <w:r w:rsidR="00075C25" w:rsidRPr="00075C25">
              <w:rPr>
                <w:rFonts w:ascii="TSTAR PRO Medium" w:hAnsi="TSTAR PRO Medium"/>
                <w:sz w:val="18"/>
              </w:rPr>
              <w:t>62368</w:t>
            </w:r>
            <w:r w:rsidRPr="0066169F">
              <w:rPr>
                <w:rFonts w:ascii="TSTAR PRO Medium" w:hAnsi="TSTAR PRO Medium"/>
                <w:sz w:val="18"/>
              </w:rPr>
              <w:t>-1: Overvoltage category II, Pollution Degree 2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Language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 xml:space="preserve">21 Languages </w:t>
            </w:r>
            <w:r w:rsidRPr="0066169F">
              <w:rPr>
                <w:rFonts w:ascii="TSTAR PRO Medium" w:hAnsi="TSTAR PRO Medium"/>
                <w:sz w:val="18"/>
              </w:rPr>
              <w:br/>
              <w:t>English, German, French, Spanish (Spain), Portuguese (Portugal),  Italian, Czech, Slovak, Polish, Hungarian, Romanian, Dutch, Danish, Norwegian, Finnish, Swedish, Russian, Turkish, Japanese</w:t>
            </w:r>
            <w:r>
              <w:rPr>
                <w:rFonts w:ascii="TSTAR PRO Medium" w:hAnsi="TSTAR PRO Medium"/>
                <w:sz w:val="18"/>
              </w:rPr>
              <w:t>, Korean, Chinese (Traditional)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Working Temperature Range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-10°C to 50°C (14°F to 122°F)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Protection level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IP54 (protected against dust, limited ingress; protection against water spray from all directions)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Drop Test Height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 xml:space="preserve">2 m (6.56 </w:t>
            </w:r>
            <w:proofErr w:type="spellStart"/>
            <w:r w:rsidRPr="0066169F">
              <w:rPr>
                <w:rFonts w:ascii="TSTAR PRO Medium" w:hAnsi="TSTAR PRO Medium"/>
                <w:sz w:val="18"/>
              </w:rPr>
              <w:t>ft</w:t>
            </w:r>
            <w:proofErr w:type="spellEnd"/>
            <w:r w:rsidRPr="0066169F">
              <w:rPr>
                <w:rFonts w:ascii="TSTAR PRO Medium" w:hAnsi="TSTAR PRO Medium"/>
                <w:sz w:val="18"/>
              </w:rPr>
              <w:t xml:space="preserve">) 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Weight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 xml:space="preserve">Approx. 218 g (0.481 </w:t>
            </w:r>
            <w:proofErr w:type="spellStart"/>
            <w:r w:rsidRPr="0066169F">
              <w:rPr>
                <w:rFonts w:ascii="TSTAR PRO Medium" w:hAnsi="TSTAR PRO Medium"/>
                <w:sz w:val="18"/>
              </w:rPr>
              <w:t>lb</w:t>
            </w:r>
            <w:proofErr w:type="spellEnd"/>
            <w:r w:rsidRPr="0066169F">
              <w:rPr>
                <w:rFonts w:ascii="TSTAR PRO Medium" w:hAnsi="TSTAR PRO Medium"/>
                <w:sz w:val="18"/>
              </w:rPr>
              <w:t>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Dimension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138.5 mm × 85.2 mm × 23.6 mm</w:t>
            </w:r>
            <w:r w:rsidR="007A30B1">
              <w:rPr>
                <w:rFonts w:ascii="TSTAR PRO Medium" w:hAnsi="TSTAR PRO Medium"/>
                <w:sz w:val="18"/>
              </w:rPr>
              <w:t xml:space="preserve"> (5.45” </w:t>
            </w:r>
            <w:r w:rsidR="007A30B1" w:rsidRPr="0066169F">
              <w:rPr>
                <w:rFonts w:ascii="TSTAR PRO Medium" w:hAnsi="TSTAR PRO Medium"/>
                <w:sz w:val="18"/>
              </w:rPr>
              <w:t>×</w:t>
            </w:r>
            <w:r w:rsidR="007A30B1">
              <w:rPr>
                <w:rFonts w:ascii="TSTAR PRO Medium" w:hAnsi="TSTAR PRO Medium"/>
                <w:sz w:val="18"/>
              </w:rPr>
              <w:t xml:space="preserve"> 3.35” </w:t>
            </w:r>
            <w:r w:rsidR="007A30B1" w:rsidRPr="0066169F">
              <w:rPr>
                <w:rFonts w:ascii="TSTAR PRO Medium" w:hAnsi="TSTAR PRO Medium"/>
                <w:sz w:val="18"/>
              </w:rPr>
              <w:t>×</w:t>
            </w:r>
            <w:r w:rsidR="007A30B1">
              <w:rPr>
                <w:rFonts w:ascii="TSTAR PRO Medium" w:hAnsi="TSTAR PRO Medium"/>
                <w:sz w:val="18"/>
              </w:rPr>
              <w:t xml:space="preserve"> 0.93”)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Storage Temperature Range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-20°C to 60°C (-4°F to 140°F)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Tripod Mounting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UNC ¼”-20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Relative Humidity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 w:hint="eastAsia"/>
                <w:sz w:val="18"/>
              </w:rPr>
              <w:t>&lt;</w:t>
            </w:r>
            <w:r w:rsidRPr="0066169F">
              <w:rPr>
                <w:rFonts w:ascii="TSTAR PRO Medium" w:hAnsi="TSTAR PRO Medium"/>
                <w:sz w:val="18"/>
              </w:rPr>
              <w:t xml:space="preserve"> 95% non-condensing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Electromagnetic compatibility</w:t>
            </w:r>
          </w:p>
        </w:tc>
        <w:tc>
          <w:tcPr>
            <w:tcW w:w="7023" w:type="dxa"/>
            <w:vAlign w:val="center"/>
          </w:tcPr>
          <w:p w:rsidR="0066169F" w:rsidRPr="0066169F" w:rsidRDefault="007A30B1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>
              <w:rPr>
                <w:rFonts w:ascii="TSTAR PRO Medium" w:hAnsi="TSTAR PRO Medium"/>
                <w:sz w:val="18"/>
              </w:rPr>
              <w:t>EN55032: 2015+</w:t>
            </w:r>
            <w:r w:rsidR="0066169F" w:rsidRPr="0066169F">
              <w:rPr>
                <w:rFonts w:ascii="TSTAR PRO Medium" w:hAnsi="TSTAR PRO Medium"/>
                <w:sz w:val="18"/>
              </w:rPr>
              <w:t>A11: 2020</w:t>
            </w:r>
            <w:r w:rsidR="0066169F" w:rsidRPr="0066169F">
              <w:rPr>
                <w:rFonts w:ascii="TSTAR PRO Medium" w:hAnsi="TSTAR PRO Medium"/>
                <w:sz w:val="18"/>
              </w:rPr>
              <w:br/>
              <w:t>EN50130-4: 20</w:t>
            </w:r>
            <w:r>
              <w:rPr>
                <w:rFonts w:ascii="TSTAR PRO Medium" w:hAnsi="TSTAR PRO Medium"/>
                <w:sz w:val="18"/>
              </w:rPr>
              <w:t>11+</w:t>
            </w:r>
            <w:r w:rsidR="0066169F">
              <w:rPr>
                <w:rFonts w:ascii="TSTAR PRO Medium" w:hAnsi="TSTAR PRO Medium"/>
                <w:sz w:val="18"/>
              </w:rPr>
              <w:t>A1: 2014</w:t>
            </w:r>
            <w:r w:rsidR="0066169F">
              <w:rPr>
                <w:rFonts w:ascii="TSTAR PRO Medium" w:hAnsi="TSTAR PRO Medium"/>
                <w:sz w:val="18"/>
              </w:rPr>
              <w:br/>
              <w:t>EN61000-3-3: 2013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Australian RCM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E</w:t>
            </w:r>
            <w:r w:rsidR="007A30B1">
              <w:rPr>
                <w:rFonts w:ascii="TSTAR PRO Medium" w:hAnsi="TSTAR PRO Medium"/>
                <w:sz w:val="18"/>
              </w:rPr>
              <w:t>N 61010-1: 2010</w:t>
            </w:r>
            <w:r w:rsidR="007A30B1">
              <w:rPr>
                <w:rFonts w:ascii="TSTAR PRO Medium" w:hAnsi="TSTAR PRO Medium"/>
                <w:sz w:val="18"/>
              </w:rPr>
              <w:br/>
              <w:t>EN55032: 2015+</w:t>
            </w:r>
            <w:r w:rsidRPr="0066169F">
              <w:rPr>
                <w:rFonts w:ascii="TSTAR PRO Medium" w:hAnsi="TSTAR PRO Medium"/>
                <w:sz w:val="18"/>
              </w:rPr>
              <w:t>A11: 2020</w:t>
            </w:r>
            <w:r w:rsidRPr="0066169F">
              <w:rPr>
                <w:rFonts w:ascii="TSTAR PRO Medium" w:hAnsi="TSTAR PRO Medium"/>
                <w:sz w:val="18"/>
              </w:rPr>
              <w:br/>
              <w:t>EN50130-4: 20</w:t>
            </w:r>
            <w:r w:rsidR="007A30B1">
              <w:rPr>
                <w:rFonts w:ascii="TSTAR PRO Medium" w:hAnsi="TSTAR PRO Medium"/>
                <w:sz w:val="18"/>
              </w:rPr>
              <w:t>11+</w:t>
            </w:r>
            <w:r>
              <w:rPr>
                <w:rFonts w:ascii="TSTAR PRO Medium" w:hAnsi="TSTAR PRO Medium"/>
                <w:sz w:val="18"/>
              </w:rPr>
              <w:t>A1: 2014</w:t>
            </w:r>
            <w:r>
              <w:rPr>
                <w:rFonts w:ascii="TSTAR PRO Medium" w:hAnsi="TSTAR PRO Medium"/>
                <w:sz w:val="18"/>
              </w:rPr>
              <w:br/>
              <w:t>EN61000-3-3: 2013</w:t>
            </w:r>
          </w:p>
        </w:tc>
      </w:tr>
      <w:tr w:rsidR="0066169F" w:rsidRPr="001B3F3B" w:rsidTr="006523D8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US FCC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CFR 47, Part 15 Subpart B</w:t>
            </w:r>
          </w:p>
        </w:tc>
      </w:tr>
      <w:tr w:rsidR="0066169F" w:rsidRPr="001B3F3B" w:rsidTr="006523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RoHS compliant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Yes</w:t>
            </w:r>
          </w:p>
        </w:tc>
      </w:tr>
      <w:tr w:rsidR="0066169F" w:rsidRPr="001B3F3B" w:rsidTr="00F578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Vibration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0.03 g2/Hz (3.8 g), 2.5 g IEC 60068-2-6</w:t>
            </w:r>
          </w:p>
        </w:tc>
      </w:tr>
      <w:tr w:rsidR="0066169F" w:rsidRPr="001B3F3B" w:rsidTr="00F57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66169F" w:rsidRPr="0066169F" w:rsidRDefault="0066169F" w:rsidP="0066169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66169F">
              <w:rPr>
                <w:rFonts w:ascii="TSTAR PRO Medium" w:eastAsia="新宋体" w:hAnsi="TSTAR PRO Medium"/>
                <w:sz w:val="18"/>
                <w:szCs w:val="18"/>
              </w:rPr>
              <w:t>Shock</w:t>
            </w:r>
          </w:p>
        </w:tc>
        <w:tc>
          <w:tcPr>
            <w:tcW w:w="7023" w:type="dxa"/>
            <w:vAlign w:val="center"/>
          </w:tcPr>
          <w:p w:rsidR="0066169F" w:rsidRPr="0066169F" w:rsidRDefault="0066169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66169F">
              <w:rPr>
                <w:rFonts w:ascii="TSTAR PRO Medium" w:hAnsi="TSTAR PRO Medium"/>
                <w:sz w:val="18"/>
              </w:rPr>
              <w:t>25 g, IEC 68-2-29</w:t>
            </w:r>
          </w:p>
        </w:tc>
      </w:tr>
      <w:tr w:rsidR="00D8743F" w:rsidRPr="001B3F3B" w:rsidTr="00D8743F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2"/>
            <w:shd w:val="clear" w:color="auto" w:fill="7F7F7F" w:themeFill="text1" w:themeFillTint="80"/>
            <w:vAlign w:val="center"/>
          </w:tcPr>
          <w:p w:rsidR="00D8743F" w:rsidRPr="001B3F3B" w:rsidRDefault="00D8743F" w:rsidP="001C73AE">
            <w:pPr>
              <w:rPr>
                <w:rFonts w:ascii="TSTAR PRO Medium" w:hAnsi="TSTAR PRO Medium"/>
                <w:sz w:val="18"/>
              </w:rPr>
            </w:pPr>
            <w:r>
              <w:rPr>
                <w:rFonts w:ascii="TSTAR PRO Heavy" w:hAnsi="TSTAR PRO Heavy"/>
                <w:color w:val="FFFFFF" w:themeColor="background1"/>
                <w:sz w:val="18"/>
                <w:szCs w:val="18"/>
              </w:rPr>
              <w:t>software</w:t>
            </w:r>
          </w:p>
        </w:tc>
      </w:tr>
      <w:tr w:rsidR="00D8743F" w:rsidRPr="001B3F3B" w:rsidTr="00F57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D8743F" w:rsidRPr="00D8743F" w:rsidRDefault="00D8743F" w:rsidP="00D8743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D8743F">
              <w:rPr>
                <w:rFonts w:ascii="TSTAR PRO Medium" w:eastAsia="新宋体" w:hAnsi="TSTAR PRO Medium"/>
                <w:sz w:val="18"/>
                <w:szCs w:val="18"/>
              </w:rPr>
              <w:t>PC Software</w:t>
            </w:r>
          </w:p>
        </w:tc>
        <w:tc>
          <w:tcPr>
            <w:tcW w:w="7023" w:type="dxa"/>
            <w:vAlign w:val="center"/>
          </w:tcPr>
          <w:p w:rsidR="00D8743F" w:rsidRPr="00D8743F" w:rsidRDefault="00D8743F" w:rsidP="006616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D8743F">
              <w:rPr>
                <w:rFonts w:ascii="TSTAR PRO Medium" w:hAnsi="TSTAR PRO Medium"/>
                <w:sz w:val="18"/>
              </w:rPr>
              <w:t>HIKMICRO Analyzer</w:t>
            </w:r>
          </w:p>
        </w:tc>
      </w:tr>
      <w:tr w:rsidR="00D8743F" w:rsidRPr="001B3F3B" w:rsidTr="00F578B3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D8743F" w:rsidRPr="00D8743F" w:rsidRDefault="00D8743F" w:rsidP="00D8743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D8743F">
              <w:rPr>
                <w:rFonts w:ascii="TSTAR PRO Medium" w:eastAsia="新宋体" w:hAnsi="TSTAR PRO Medium"/>
                <w:sz w:val="18"/>
                <w:szCs w:val="18"/>
              </w:rPr>
              <w:t>APP</w:t>
            </w:r>
          </w:p>
        </w:tc>
        <w:tc>
          <w:tcPr>
            <w:tcW w:w="7023" w:type="dxa"/>
            <w:vAlign w:val="center"/>
          </w:tcPr>
          <w:p w:rsidR="00D8743F" w:rsidRPr="00D8743F" w:rsidRDefault="00D8743F" w:rsidP="00D874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D8743F">
              <w:rPr>
                <w:rFonts w:ascii="TSTAR PRO Medium" w:hAnsi="TSTAR PRO Medium"/>
                <w:sz w:val="18"/>
              </w:rPr>
              <w:t>HIKMICRO Viewer App</w:t>
            </w:r>
          </w:p>
        </w:tc>
      </w:tr>
      <w:tr w:rsidR="00D8743F" w:rsidRPr="001B3F3B" w:rsidTr="00F57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6" w:type="dxa"/>
            <w:vAlign w:val="center"/>
          </w:tcPr>
          <w:p w:rsidR="00D8743F" w:rsidRPr="00D8743F" w:rsidRDefault="00D8743F" w:rsidP="00D8743F">
            <w:pPr>
              <w:jc w:val="left"/>
              <w:rPr>
                <w:rFonts w:ascii="TSTAR PRO Medium" w:eastAsia="新宋体" w:hAnsi="TSTAR PRO Medium"/>
                <w:sz w:val="18"/>
                <w:szCs w:val="18"/>
              </w:rPr>
            </w:pPr>
            <w:r w:rsidRPr="00D8743F">
              <w:rPr>
                <w:rFonts w:ascii="TSTAR PRO Medium" w:eastAsia="新宋体" w:hAnsi="TSTAR PRO Medium"/>
                <w:sz w:val="18"/>
                <w:szCs w:val="18"/>
              </w:rPr>
              <w:t>Cast Screen</w:t>
            </w:r>
          </w:p>
        </w:tc>
        <w:tc>
          <w:tcPr>
            <w:tcW w:w="7023" w:type="dxa"/>
            <w:vAlign w:val="center"/>
          </w:tcPr>
          <w:p w:rsidR="00D8743F" w:rsidRPr="00D8743F" w:rsidRDefault="00D8743F" w:rsidP="00D874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STAR PRO Medium" w:hAnsi="TSTAR PRO Medium"/>
                <w:sz w:val="18"/>
              </w:rPr>
            </w:pPr>
            <w:r w:rsidRPr="00D8743F">
              <w:rPr>
                <w:rFonts w:ascii="TSTAR PRO Medium" w:hAnsi="TSTAR PRO Medium"/>
                <w:sz w:val="18"/>
              </w:rPr>
              <w:t>UVC Alarm Client</w:t>
            </w:r>
          </w:p>
        </w:tc>
      </w:tr>
    </w:tbl>
    <w:p w:rsidR="0066169F" w:rsidRDefault="0066169F" w:rsidP="001841C5">
      <w:pPr>
        <w:widowControl/>
        <w:jc w:val="left"/>
        <w:sectPr w:rsidR="0066169F" w:rsidSect="00B923A0">
          <w:headerReference w:type="default" r:id="rId11"/>
          <w:pgSz w:w="11906" w:h="16838"/>
          <w:pgMar w:top="1701" w:right="1134" w:bottom="1701" w:left="1134" w:header="851" w:footer="992" w:gutter="0"/>
          <w:cols w:space="425"/>
          <w:docGrid w:type="lines" w:linePitch="312"/>
        </w:sectPr>
      </w:pPr>
    </w:p>
    <w:p w:rsidR="009C409A" w:rsidRDefault="009C409A" w:rsidP="001841C5">
      <w:pPr>
        <w:widowControl/>
        <w:jc w:val="left"/>
      </w:pPr>
      <w:r>
        <w:rPr>
          <w:noProof/>
        </w:rPr>
        <w:drawing>
          <wp:inline distT="0" distB="0" distL="0" distR="0" wp14:anchorId="5DD68C85" wp14:editId="0AD9BAF0">
            <wp:extent cx="1731268" cy="377953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vailable Mod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3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69F" w:rsidRDefault="0066169F" w:rsidP="001841C5">
      <w:pPr>
        <w:widowControl/>
        <w:jc w:val="left"/>
        <w:rPr>
          <w:rFonts w:ascii="Gilroy Bold" w:hAnsi="Gilroy Bold" w:cs="Gilroy Bold"/>
          <w:b/>
          <w:kern w:val="13"/>
          <w:sz w:val="32"/>
          <w:szCs w:val="32"/>
        </w:rPr>
      </w:pPr>
      <w:r w:rsidRPr="0066169F">
        <w:rPr>
          <w:rFonts w:ascii="Gilroy Bold" w:hAnsi="Gilroy Bold" w:cs="Gilroy Bold"/>
          <w:b/>
          <w:kern w:val="13"/>
          <w:sz w:val="32"/>
          <w:szCs w:val="32"/>
        </w:rPr>
        <w:t>HM-TP4</w:t>
      </w:r>
      <w:r w:rsidR="001630C3">
        <w:rPr>
          <w:rFonts w:ascii="Gilroy Bold" w:hAnsi="Gilroy Bold" w:cs="Gilroy Bold"/>
          <w:b/>
          <w:kern w:val="13"/>
          <w:sz w:val="32"/>
          <w:szCs w:val="32"/>
        </w:rPr>
        <w:t>2</w:t>
      </w:r>
      <w:r w:rsidRPr="0066169F">
        <w:rPr>
          <w:rFonts w:ascii="Gilroy Bold" w:hAnsi="Gilroy Bold" w:cs="Gilroy Bold"/>
          <w:b/>
          <w:kern w:val="13"/>
          <w:sz w:val="32"/>
          <w:szCs w:val="32"/>
        </w:rPr>
        <w:t>-3AQF/W-Pocket</w:t>
      </w:r>
      <w:r w:rsidR="001630C3">
        <w:rPr>
          <w:rFonts w:ascii="Gilroy Bold" w:hAnsi="Gilroy Bold" w:cs="Gilroy Bold"/>
          <w:b/>
          <w:kern w:val="13"/>
          <w:sz w:val="32"/>
          <w:szCs w:val="32"/>
        </w:rPr>
        <w:t>2</w:t>
      </w:r>
    </w:p>
    <w:p w:rsidR="0066169F" w:rsidRDefault="0066169F" w:rsidP="001841C5">
      <w:pPr>
        <w:widowControl/>
        <w:jc w:val="left"/>
        <w:rPr>
          <w:rFonts w:ascii="Gilroy Bold" w:hAnsi="Gilroy Bold" w:cs="Gilroy Bold"/>
          <w:b/>
          <w:kern w:val="13"/>
          <w:sz w:val="32"/>
          <w:szCs w:val="32"/>
        </w:rPr>
      </w:pPr>
    </w:p>
    <w:p w:rsidR="001841C5" w:rsidRDefault="002018B7" w:rsidP="001841C5">
      <w:pPr>
        <w:widowControl/>
        <w:jc w:val="left"/>
      </w:pPr>
      <w:r>
        <w:rPr>
          <w:rFonts w:ascii="Gilroy Bold" w:hAnsi="Gilroy Bold" w:cs="Gilroy Bold"/>
          <w:b/>
          <w:noProof/>
          <w:kern w:val="13"/>
          <w:sz w:val="32"/>
          <w:szCs w:val="32"/>
        </w:rPr>
        <w:drawing>
          <wp:inline distT="0" distB="0" distL="0" distR="0">
            <wp:extent cx="1645923" cy="377953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mens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37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C5" w:rsidRDefault="0066169F" w:rsidP="001841C5">
      <w:pPr>
        <w:widowControl/>
        <w:jc w:val="center"/>
      </w:pPr>
      <w:r>
        <w:rPr>
          <w:noProof/>
        </w:rPr>
        <w:drawing>
          <wp:inline distT="0" distB="0" distL="0" distR="0">
            <wp:extent cx="5398770" cy="3606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9A" w:rsidRDefault="009C409A" w:rsidP="00A71503">
      <w:pPr>
        <w:widowControl/>
        <w:jc w:val="left"/>
      </w:pPr>
      <w:r>
        <w:br w:type="page"/>
      </w:r>
    </w:p>
    <w:p w:rsidR="00A26753" w:rsidRDefault="00053BD3" w:rsidP="00A71503">
      <w:pPr>
        <w:widowControl/>
        <w:jc w:val="left"/>
        <w:rPr>
          <w:sz w:val="10"/>
          <w:szCs w:val="10"/>
        </w:rPr>
      </w:pPr>
      <w:r>
        <w:rPr>
          <w:sz w:val="10"/>
          <w:szCs w:val="1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29.5pt">
            <v:imagedata r:id="rId15" o:title="Packing_"/>
          </v:shape>
        </w:pict>
      </w:r>
    </w:p>
    <w:tbl>
      <w:tblPr>
        <w:tblStyle w:val="a8"/>
        <w:tblpPr w:leftFromText="180" w:rightFromText="180" w:vertAnchor="text" w:horzAnchor="margin" w:tblpXSpec="center" w:tblpY="14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0"/>
        <w:gridCol w:w="2271"/>
        <w:gridCol w:w="1609"/>
        <w:gridCol w:w="92"/>
        <w:gridCol w:w="1985"/>
      </w:tblGrid>
      <w:tr w:rsidR="007B118F" w:rsidTr="007B118F">
        <w:trPr>
          <w:trHeight w:val="956"/>
        </w:trPr>
        <w:tc>
          <w:tcPr>
            <w:tcW w:w="2260" w:type="dxa"/>
            <w:vAlign w:val="center"/>
          </w:tcPr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  <w:r>
              <w:rPr>
                <w:rFonts w:ascii="TSTAR PRO Medium" w:hAnsi="TSTAR PRO Medium"/>
                <w:noProof/>
                <w:sz w:val="18"/>
                <w:szCs w:val="18"/>
              </w:rPr>
              <w:drawing>
                <wp:inline distT="0" distB="0" distL="0" distR="0" wp14:anchorId="69EFAA2A" wp14:editId="2A60091E">
                  <wp:extent cx="686087" cy="44476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口袋机线框图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7" cy="44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00F40">
              <w:rPr>
                <w:rFonts w:ascii="TSTAR PRO Medium" w:hAnsi="TSTAR PRO Medium"/>
                <w:sz w:val="18"/>
                <w:szCs w:val="18"/>
              </w:rPr>
              <w:t xml:space="preserve"> </w:t>
            </w:r>
          </w:p>
          <w:p w:rsidR="007B118F" w:rsidRPr="00E00F40" w:rsidRDefault="007B118F" w:rsidP="007B118F">
            <w:pPr>
              <w:jc w:val="center"/>
              <w:rPr>
                <w:rFonts w:ascii="Gilroy" w:hAnsi="Gilroy"/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sz w:val="18"/>
                <w:szCs w:val="18"/>
              </w:rPr>
              <w:t>Camera (× 1)</w:t>
            </w:r>
          </w:p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</w:tc>
        <w:tc>
          <w:tcPr>
            <w:tcW w:w="2271" w:type="dxa"/>
            <w:vAlign w:val="center"/>
          </w:tcPr>
          <w:p w:rsidR="007B118F" w:rsidRPr="00E00F40" w:rsidRDefault="007B118F" w:rsidP="007B118F">
            <w:pPr>
              <w:widowControl/>
              <w:jc w:val="center"/>
              <w:rPr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noProof/>
                <w:sz w:val="18"/>
                <w:szCs w:val="18"/>
              </w:rPr>
              <w:drawing>
                <wp:inline distT="0" distB="0" distL="0" distR="0" wp14:anchorId="414A810A" wp14:editId="62453EDD">
                  <wp:extent cx="686999" cy="564776"/>
                  <wp:effectExtent l="0" t="0" r="0" b="6985"/>
                  <wp:docPr id="22" name="图片 22" descr="Adobe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Adobe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16" cy="57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8F" w:rsidRPr="00E00F40" w:rsidRDefault="007B118F" w:rsidP="007B118F">
            <w:pPr>
              <w:jc w:val="center"/>
              <w:rPr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sz w:val="18"/>
                <w:szCs w:val="18"/>
              </w:rPr>
              <w:t>Quick Start Guide (× 1)</w:t>
            </w:r>
          </w:p>
        </w:tc>
        <w:tc>
          <w:tcPr>
            <w:tcW w:w="1701" w:type="dxa"/>
            <w:gridSpan w:val="2"/>
            <w:vAlign w:val="center"/>
          </w:tcPr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4"/>
              </w:rPr>
              <w:object w:dxaOrig="4518" w:dyaOrig="5286">
                <v:shape id="_x0000_i1026" type="#_x0000_t75" style="width:37.5pt;height:45pt" o:ole="">
                  <v:imagedata r:id="rId19" o:title=""/>
                </v:shape>
                <o:OLEObject Type="Embed" ProgID="Visio.Drawing.11" ShapeID="_x0000_i1026" DrawAspect="Content" ObjectID="_1715510534" r:id="rId20"/>
              </w:object>
            </w:r>
          </w:p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  <w:r>
              <w:rPr>
                <w:rFonts w:ascii="TSTAR PRO Medium" w:hAnsi="TSTAR PRO Medium" w:hint="eastAsia"/>
                <w:sz w:val="18"/>
                <w:szCs w:val="18"/>
              </w:rPr>
              <w:t>Power</w:t>
            </w:r>
            <w:r>
              <w:rPr>
                <w:rFonts w:ascii="TSTAR PRO Medium" w:hAnsi="TSTAR PRO Medium"/>
                <w:sz w:val="18"/>
                <w:szCs w:val="18"/>
              </w:rPr>
              <w:t xml:space="preserve"> Supply </w:t>
            </w:r>
            <w:r w:rsidRPr="00E00F40">
              <w:rPr>
                <w:rFonts w:ascii="TSTAR PRO Medium" w:hAnsi="TSTAR PRO Medium"/>
                <w:sz w:val="18"/>
                <w:szCs w:val="18"/>
              </w:rPr>
              <w:t>(× 1)</w:t>
            </w:r>
          </w:p>
          <w:p w:rsidR="007B118F" w:rsidRPr="00E00F40" w:rsidRDefault="007B118F" w:rsidP="007B118F">
            <w:pPr>
              <w:rPr>
                <w:rFonts w:ascii="TSTAR PRO Medium" w:hAnsi="TSTAR PRO Medium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7B118F" w:rsidRPr="00E00F40" w:rsidRDefault="007B118F" w:rsidP="007B118F">
            <w:pPr>
              <w:widowControl/>
              <w:jc w:val="center"/>
              <w:rPr>
                <w:rFonts w:ascii="Calibri" w:hAnsi="Calibri"/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noProof/>
                <w:sz w:val="18"/>
                <w:szCs w:val="18"/>
              </w:rPr>
              <w:drawing>
                <wp:inline distT="0" distB="0" distL="0" distR="0" wp14:anchorId="15898326" wp14:editId="5778FAA2">
                  <wp:extent cx="806824" cy="534265"/>
                  <wp:effectExtent l="0" t="0" r="0" b="0"/>
                  <wp:docPr id="15" name="图片 15" descr="Adobe Syste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dobe Syste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67" cy="53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18F" w:rsidRPr="00E00F40" w:rsidRDefault="007B118F" w:rsidP="007B118F">
            <w:pPr>
              <w:jc w:val="center"/>
              <w:rPr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sz w:val="18"/>
                <w:szCs w:val="18"/>
              </w:rPr>
              <w:t>USB Cable (× 1)</w:t>
            </w:r>
          </w:p>
        </w:tc>
      </w:tr>
      <w:tr w:rsidR="007B118F" w:rsidTr="007B118F">
        <w:trPr>
          <w:trHeight w:val="246"/>
        </w:trPr>
        <w:tc>
          <w:tcPr>
            <w:tcW w:w="2260" w:type="dxa"/>
            <w:vAlign w:val="center"/>
          </w:tcPr>
          <w:p w:rsidR="007B118F" w:rsidRPr="00E00F40" w:rsidRDefault="007B118F" w:rsidP="007B118F">
            <w:pPr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Pr="00E00F40" w:rsidRDefault="007B118F" w:rsidP="007B118F">
            <w:pPr>
              <w:jc w:val="center"/>
              <w:rPr>
                <w:rFonts w:ascii="Gilroy" w:hAnsi="Gilroy"/>
                <w:sz w:val="18"/>
                <w:szCs w:val="18"/>
              </w:rPr>
            </w:pPr>
            <w:r w:rsidRPr="00E00F40">
              <w:rPr>
                <w:noProof/>
                <w:sz w:val="18"/>
                <w:szCs w:val="18"/>
              </w:rPr>
              <w:drawing>
                <wp:inline distT="0" distB="0" distL="0" distR="0" wp14:anchorId="5733EAAC" wp14:editId="7DBEAFCF">
                  <wp:extent cx="960016" cy="607326"/>
                  <wp:effectExtent l="0" t="0" r="0" b="2540"/>
                  <wp:docPr id="25" name="图片 25" descr="cid:image012.jpg@01D8071E.68D7D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id:image012.jpg@01D8071E.68D7DC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18"/>
                          <a:stretch/>
                        </pic:blipFill>
                        <pic:spPr bwMode="auto">
                          <a:xfrm>
                            <a:off x="0" y="0"/>
                            <a:ext cx="1004176" cy="63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STAR PRO Medium" w:hAnsi="TSTAR PRO Medium"/>
                <w:sz w:val="18"/>
                <w:szCs w:val="18"/>
              </w:rPr>
              <w:t xml:space="preserve"> Carrying Pouch</w:t>
            </w:r>
            <w:r w:rsidRPr="00E00F40">
              <w:rPr>
                <w:rFonts w:ascii="TSTAR PRO Medium" w:hAnsi="TSTAR PRO Medium"/>
                <w:sz w:val="18"/>
                <w:szCs w:val="18"/>
              </w:rPr>
              <w:t xml:space="preserve"> (× 1)</w:t>
            </w:r>
          </w:p>
          <w:p w:rsidR="007B118F" w:rsidRPr="00E00F40" w:rsidRDefault="007B118F" w:rsidP="007B11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1" w:type="dxa"/>
            <w:vAlign w:val="center"/>
          </w:tcPr>
          <w:p w:rsidR="007B118F" w:rsidRPr="00E00F40" w:rsidRDefault="007B118F" w:rsidP="007B118F">
            <w:pPr>
              <w:widowControl/>
              <w:jc w:val="center"/>
              <w:rPr>
                <w:rFonts w:ascii="Calibri" w:hAnsi="Calibri"/>
                <w:sz w:val="18"/>
                <w:szCs w:val="18"/>
              </w:rPr>
            </w:pPr>
          </w:p>
          <w:p w:rsidR="007B118F" w:rsidRDefault="007B118F" w:rsidP="007B118F">
            <w:pPr>
              <w:widowControl/>
              <w:jc w:val="center"/>
              <w:rPr>
                <w:rFonts w:ascii="TSTAR PRO Medium" w:hAnsi="TSTAR PRO Medium"/>
                <w:sz w:val="18"/>
                <w:szCs w:val="18"/>
              </w:rPr>
            </w:pPr>
            <w:r w:rsidRPr="00E00F40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 wp14:anchorId="176B848C" wp14:editId="12C8BB8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245745</wp:posOffset>
                  </wp:positionV>
                  <wp:extent cx="1169035" cy="334010"/>
                  <wp:effectExtent l="0" t="0" r="0" b="8890"/>
                  <wp:wrapTopAndBottom/>
                  <wp:docPr id="19" name="图片 19" descr="CA12E5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12E5B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118F" w:rsidRDefault="007B118F" w:rsidP="007B118F">
            <w:pPr>
              <w:widowControl/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Pr="00E00F40" w:rsidRDefault="007B118F" w:rsidP="007B118F">
            <w:pPr>
              <w:widowControl/>
              <w:jc w:val="center"/>
              <w:rPr>
                <w:rFonts w:ascii="Calibri" w:hAnsi="Calibri"/>
                <w:sz w:val="18"/>
                <w:szCs w:val="18"/>
              </w:rPr>
            </w:pPr>
            <w:r w:rsidRPr="00E00F40">
              <w:rPr>
                <w:rFonts w:ascii="TSTAR PRO Medium" w:hAnsi="TSTAR PRO Medium"/>
                <w:sz w:val="18"/>
                <w:szCs w:val="18"/>
              </w:rPr>
              <w:t>Wrist Strap (× 1)</w:t>
            </w:r>
          </w:p>
          <w:p w:rsidR="007B118F" w:rsidRPr="00E00F40" w:rsidRDefault="007B118F" w:rsidP="007B118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609" w:type="dxa"/>
            <w:vAlign w:val="center"/>
          </w:tcPr>
          <w:p w:rsidR="007B118F" w:rsidRPr="00E00F40" w:rsidRDefault="007B118F" w:rsidP="007B118F">
            <w:pPr>
              <w:widowControl/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Pr="00E00F40" w:rsidRDefault="007B118F" w:rsidP="007B118F">
            <w:pPr>
              <w:widowControl/>
              <w:jc w:val="center"/>
              <w:rPr>
                <w:rFonts w:ascii="TSTAR PRO Medium" w:hAnsi="TSTAR PRO Medium"/>
                <w:sz w:val="18"/>
                <w:szCs w:val="18"/>
              </w:rPr>
            </w:pPr>
          </w:p>
          <w:p w:rsidR="007B118F" w:rsidRPr="00E00F40" w:rsidRDefault="007B118F" w:rsidP="007B118F">
            <w:pPr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2077" w:type="dxa"/>
            <w:gridSpan w:val="2"/>
            <w:vAlign w:val="center"/>
          </w:tcPr>
          <w:p w:rsidR="007B118F" w:rsidRPr="00E00F40" w:rsidRDefault="007B118F" w:rsidP="007B118F">
            <w:pPr>
              <w:widowControl/>
              <w:jc w:val="left"/>
              <w:rPr>
                <w:sz w:val="18"/>
                <w:szCs w:val="18"/>
              </w:rPr>
            </w:pPr>
          </w:p>
        </w:tc>
      </w:tr>
    </w:tbl>
    <w:p w:rsidR="00A71503" w:rsidRDefault="00A71503" w:rsidP="00A71503">
      <w:pPr>
        <w:widowControl/>
        <w:jc w:val="left"/>
      </w:pPr>
    </w:p>
    <w:p w:rsidR="007B118F" w:rsidRDefault="007B118F" w:rsidP="00A71503">
      <w:pPr>
        <w:widowControl/>
        <w:jc w:val="left"/>
      </w:pPr>
    </w:p>
    <w:p w:rsidR="007B118F" w:rsidRDefault="007B118F" w:rsidP="00A71503">
      <w:pPr>
        <w:widowControl/>
        <w:jc w:val="left"/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B118F" w:rsidRDefault="007B118F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p w:rsidR="007F1066" w:rsidRDefault="001841C5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  <w:r w:rsidRPr="002768AB">
        <w:rPr>
          <w:rFonts w:ascii="TSTAR PRO Medium" w:hAnsi="TSTAR PRO Medium"/>
          <w:color w:val="000000" w:themeColor="text1"/>
          <w:sz w:val="18"/>
          <w:szCs w:val="18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2768AB">
        <w:rPr>
          <w:rFonts w:ascii="TSTAR PRO Medium" w:hAnsi="TSTAR PRO Medium"/>
          <w:color w:val="000000" w:themeColor="text1"/>
          <w:sz w:val="18"/>
          <w:szCs w:val="18"/>
        </w:rPr>
        <w:t>Wassenaar</w:t>
      </w:r>
      <w:proofErr w:type="spellEnd"/>
      <w:r w:rsidRPr="002768AB">
        <w:rPr>
          <w:rFonts w:ascii="TSTAR PRO Medium" w:hAnsi="TSTAR PRO Medium"/>
          <w:color w:val="000000" w:themeColor="text1"/>
          <w:sz w:val="18"/>
          <w:szCs w:val="18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2768AB">
        <w:rPr>
          <w:rFonts w:ascii="TSTAR PRO Medium" w:hAnsi="TSTAR PRO Medium"/>
          <w:color w:val="000000" w:themeColor="text1"/>
          <w:sz w:val="18"/>
          <w:szCs w:val="18"/>
        </w:rPr>
        <w:t>re</w:t>
      </w:r>
      <w:proofErr w:type="gramEnd"/>
      <w:r w:rsidRPr="002768AB">
        <w:rPr>
          <w:rFonts w:ascii="TSTAR PRO Medium" w:hAnsi="TSTAR PRO Medium"/>
          <w:color w:val="000000" w:themeColor="text1"/>
          <w:sz w:val="18"/>
          <w:szCs w:val="18"/>
        </w:rPr>
        <w:t>-export the thermal series produ</w:t>
      </w:r>
      <w:r w:rsidR="007F1066">
        <w:rPr>
          <w:rFonts w:ascii="TSTAR PRO Medium" w:hAnsi="TSTAR PRO Medium"/>
          <w:color w:val="000000" w:themeColor="text1"/>
          <w:sz w:val="18"/>
          <w:szCs w:val="18"/>
        </w:rPr>
        <w:t>cts between different countries.</w:t>
      </w:r>
    </w:p>
    <w:p w:rsidR="007F1066" w:rsidRDefault="007F1066" w:rsidP="001841C5">
      <w:pPr>
        <w:rPr>
          <w:rFonts w:ascii="TSTAR PRO Medium" w:hAnsi="TSTAR PRO Medium"/>
          <w:color w:val="000000" w:themeColor="text1"/>
          <w:sz w:val="18"/>
          <w:szCs w:val="18"/>
        </w:rPr>
        <w:sectPr w:rsidR="007F1066" w:rsidSect="00B923A0">
          <w:pgSz w:w="11906" w:h="16838"/>
          <w:pgMar w:top="1701" w:right="1134" w:bottom="1701" w:left="1134" w:header="851" w:footer="992" w:gutter="0"/>
          <w:cols w:space="425"/>
          <w:docGrid w:type="lines" w:linePitch="312"/>
        </w:sectPr>
      </w:pPr>
    </w:p>
    <w:p w:rsidR="001841C5" w:rsidRPr="002768AB" w:rsidRDefault="001841C5" w:rsidP="001841C5">
      <w:pPr>
        <w:rPr>
          <w:rFonts w:ascii="TSTAR PRO Medium" w:hAnsi="TSTAR PRO Medium"/>
          <w:color w:val="000000" w:themeColor="text1"/>
          <w:sz w:val="18"/>
          <w:szCs w:val="18"/>
        </w:rPr>
      </w:pPr>
    </w:p>
    <w:sectPr w:rsidR="001841C5" w:rsidRPr="002768AB" w:rsidSect="00B923A0">
      <w:headerReference w:type="default" r:id="rId27"/>
      <w:pgSz w:w="11906" w:h="16838"/>
      <w:pgMar w:top="1701" w:right="1134" w:bottom="1701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3BC" w:rsidRDefault="004803BC" w:rsidP="00B923A0">
      <w:r>
        <w:separator/>
      </w:r>
    </w:p>
  </w:endnote>
  <w:endnote w:type="continuationSeparator" w:id="0">
    <w:p w:rsidR="004803BC" w:rsidRDefault="004803BC" w:rsidP="00B92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lroy Bold">
    <w:panose1 w:val="000008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Medium">
    <w:panose1 w:val="000006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ilroy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STAR PRO Light">
    <w:panose1 w:val="02000806030000020004"/>
    <w:charset w:val="00"/>
    <w:family w:val="modern"/>
    <w:notTrueType/>
    <w:pitch w:val="variable"/>
    <w:sig w:usb0="800002AF" w:usb1="5000204A" w:usb2="00000000" w:usb3="00000000" w:csb0="0000009F" w:csb1="00000000"/>
  </w:font>
  <w:font w:name="TSTAR PRO Medium">
    <w:panose1 w:val="02000806030000020004"/>
    <w:charset w:val="00"/>
    <w:family w:val="modern"/>
    <w:notTrueType/>
    <w:pitch w:val="variable"/>
    <w:sig w:usb0="800002AF" w:usb1="5000204A" w:usb2="00000000" w:usb3="00000000" w:csb0="0000009F" w:csb1="00000000"/>
  </w:font>
  <w:font w:name="TSTAR PRO Heavy">
    <w:panose1 w:val="02000806030000020004"/>
    <w:charset w:val="00"/>
    <w:family w:val="modern"/>
    <w:notTrueType/>
    <w:pitch w:val="variable"/>
    <w:sig w:usb0="800002AF" w:usb1="5000204A" w:usb2="00000000" w:usb3="00000000" w:csb0="0000009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Gilroy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3BC" w:rsidRDefault="004803BC" w:rsidP="00B923A0">
      <w:r>
        <w:separator/>
      </w:r>
    </w:p>
  </w:footnote>
  <w:footnote w:type="continuationSeparator" w:id="0">
    <w:p w:rsidR="004803BC" w:rsidRDefault="004803BC" w:rsidP="00B923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1C5" w:rsidRPr="001841C5" w:rsidRDefault="00D722BC" w:rsidP="00B923A0">
    <w:r>
      <w:rPr>
        <w:noProof/>
      </w:rPr>
      <w:drawing>
        <wp:anchor distT="0" distB="0" distL="114300" distR="114300" simplePos="0" relativeHeight="251672576" behindDoc="1" locked="0" layoutInCell="1" allowOverlap="1" wp14:anchorId="72AAE197" wp14:editId="209D408A">
          <wp:simplePos x="0" y="0"/>
          <wp:positionH relativeFrom="page">
            <wp:posOffset>10160</wp:posOffset>
          </wp:positionH>
          <wp:positionV relativeFrom="paragraph">
            <wp:posOffset>-529428</wp:posOffset>
          </wp:positionV>
          <wp:extent cx="7557135" cy="10677525"/>
          <wp:effectExtent l="0" t="0" r="5715" b="9525"/>
          <wp:wrapNone/>
          <wp:docPr id="1" name="图片 1" descr="第一页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第一页背景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35" cy="1067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2BC" w:rsidRPr="001841C5" w:rsidRDefault="00D722BC" w:rsidP="00B923A0">
    <w:r>
      <w:rPr>
        <w:noProof/>
      </w:rPr>
      <w:drawing>
        <wp:anchor distT="0" distB="0" distL="114300" distR="114300" simplePos="0" relativeHeight="251670528" behindDoc="1" locked="0" layoutInCell="1" allowOverlap="1" wp14:anchorId="706F9B4F" wp14:editId="04A6126D">
          <wp:simplePos x="0" y="0"/>
          <wp:positionH relativeFrom="page">
            <wp:posOffset>6985</wp:posOffset>
          </wp:positionH>
          <wp:positionV relativeFrom="paragraph">
            <wp:posOffset>-525780</wp:posOffset>
          </wp:positionV>
          <wp:extent cx="7535545" cy="10709910"/>
          <wp:effectExtent l="0" t="0" r="8255" b="0"/>
          <wp:wrapNone/>
          <wp:docPr id="9" name="图片 9" descr="第二页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第二页背景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0709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1C5" w:rsidRPr="001841C5" w:rsidRDefault="003540D9" w:rsidP="003540D9">
    <w:pPr>
      <w:jc w:val="center"/>
    </w:pPr>
    <w:r w:rsidRPr="007362AB">
      <w:rPr>
        <w:noProof/>
      </w:rPr>
      <w:drawing>
        <wp:anchor distT="0" distB="0" distL="114300" distR="114300" simplePos="0" relativeHeight="251674624" behindDoc="1" locked="0" layoutInCell="1" allowOverlap="1" wp14:anchorId="452BDA68" wp14:editId="3E66A1EC">
          <wp:simplePos x="0" y="0"/>
          <wp:positionH relativeFrom="page">
            <wp:align>right</wp:align>
          </wp:positionH>
          <wp:positionV relativeFrom="paragraph">
            <wp:posOffset>-526781</wp:posOffset>
          </wp:positionV>
          <wp:extent cx="7541353" cy="10668000"/>
          <wp:effectExtent l="0" t="0" r="2540" b="0"/>
          <wp:wrapThrough wrapText="bothSides">
            <wp:wrapPolygon edited="0">
              <wp:start x="0" y="0"/>
              <wp:lineTo x="0" y="21561"/>
              <wp:lineTo x="21553" y="21561"/>
              <wp:lineTo x="21553" y="0"/>
              <wp:lineTo x="0" y="0"/>
            </wp:wrapPolygon>
          </wp:wrapThrough>
          <wp:docPr id="10" name="图片 10" descr="E:\12.27制作模版\测温spec - 副本封底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12.27制作模版\测温spec - 副本封底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353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74C5D"/>
    <w:multiLevelType w:val="hybridMultilevel"/>
    <w:tmpl w:val="8B248B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ED91107"/>
    <w:multiLevelType w:val="hybridMultilevel"/>
    <w:tmpl w:val="E47039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FCC"/>
    <w:rsid w:val="00014561"/>
    <w:rsid w:val="00023C4D"/>
    <w:rsid w:val="00047D95"/>
    <w:rsid w:val="000526EA"/>
    <w:rsid w:val="00053BD3"/>
    <w:rsid w:val="00074E0A"/>
    <w:rsid w:val="00075C25"/>
    <w:rsid w:val="00090732"/>
    <w:rsid w:val="000F1232"/>
    <w:rsid w:val="001630C3"/>
    <w:rsid w:val="001841C5"/>
    <w:rsid w:val="001C73AE"/>
    <w:rsid w:val="002018B7"/>
    <w:rsid w:val="0026325B"/>
    <w:rsid w:val="00296293"/>
    <w:rsid w:val="002E216A"/>
    <w:rsid w:val="00304DD8"/>
    <w:rsid w:val="003540D9"/>
    <w:rsid w:val="00363427"/>
    <w:rsid w:val="003821E5"/>
    <w:rsid w:val="003C0028"/>
    <w:rsid w:val="003F1771"/>
    <w:rsid w:val="004803BC"/>
    <w:rsid w:val="0048660E"/>
    <w:rsid w:val="004C5DFF"/>
    <w:rsid w:val="004E1AB9"/>
    <w:rsid w:val="00530B59"/>
    <w:rsid w:val="005B19D2"/>
    <w:rsid w:val="005E35B0"/>
    <w:rsid w:val="005F2234"/>
    <w:rsid w:val="006403CD"/>
    <w:rsid w:val="006523D8"/>
    <w:rsid w:val="00655D90"/>
    <w:rsid w:val="00657A2B"/>
    <w:rsid w:val="0066169F"/>
    <w:rsid w:val="006A53AB"/>
    <w:rsid w:val="007A30B1"/>
    <w:rsid w:val="007B118F"/>
    <w:rsid w:val="007F1066"/>
    <w:rsid w:val="00870009"/>
    <w:rsid w:val="008805C5"/>
    <w:rsid w:val="008C6EE5"/>
    <w:rsid w:val="009A3C12"/>
    <w:rsid w:val="009C409A"/>
    <w:rsid w:val="00A26753"/>
    <w:rsid w:val="00A52B10"/>
    <w:rsid w:val="00A71503"/>
    <w:rsid w:val="00A77062"/>
    <w:rsid w:val="00AA5233"/>
    <w:rsid w:val="00AE6B42"/>
    <w:rsid w:val="00B55E43"/>
    <w:rsid w:val="00B8530D"/>
    <w:rsid w:val="00B923A0"/>
    <w:rsid w:val="00B96FCC"/>
    <w:rsid w:val="00BB00AF"/>
    <w:rsid w:val="00BC1A90"/>
    <w:rsid w:val="00BE74EC"/>
    <w:rsid w:val="00BE7561"/>
    <w:rsid w:val="00C37744"/>
    <w:rsid w:val="00C37C11"/>
    <w:rsid w:val="00C41848"/>
    <w:rsid w:val="00C63435"/>
    <w:rsid w:val="00C71D18"/>
    <w:rsid w:val="00CD3DCA"/>
    <w:rsid w:val="00CF66E9"/>
    <w:rsid w:val="00D56703"/>
    <w:rsid w:val="00D722BC"/>
    <w:rsid w:val="00D85688"/>
    <w:rsid w:val="00D8743F"/>
    <w:rsid w:val="00E00F4A"/>
    <w:rsid w:val="00E35F4F"/>
    <w:rsid w:val="00EC4840"/>
    <w:rsid w:val="00EE5BD2"/>
    <w:rsid w:val="00F337BB"/>
    <w:rsid w:val="00F578B3"/>
    <w:rsid w:val="00F61C0D"/>
    <w:rsid w:val="00F7461A"/>
    <w:rsid w:val="00F85990"/>
    <w:rsid w:val="00FD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A4CFA"/>
  <w15:chartTrackingRefBased/>
  <w15:docId w15:val="{F23BD3FE-ADAA-4599-85E8-54E38623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0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2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23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2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23A0"/>
    <w:rPr>
      <w:sz w:val="18"/>
      <w:szCs w:val="18"/>
    </w:rPr>
  </w:style>
  <w:style w:type="paragraph" w:styleId="a7">
    <w:name w:val="List Paragraph"/>
    <w:basedOn w:val="a"/>
    <w:uiPriority w:val="34"/>
    <w:qFormat/>
    <w:rsid w:val="00B923A0"/>
    <w:pPr>
      <w:ind w:firstLineChars="200" w:firstLine="420"/>
    </w:pPr>
  </w:style>
  <w:style w:type="table" w:styleId="5">
    <w:name w:val="Plain Table 5"/>
    <w:basedOn w:val="a1"/>
    <w:uiPriority w:val="45"/>
    <w:rsid w:val="00B923A0"/>
    <w:rPr>
      <w:kern w:val="0"/>
      <w:sz w:val="20"/>
      <w:szCs w:val="20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a8">
    <w:name w:val="Table Grid"/>
    <w:basedOn w:val="a1"/>
    <w:rsid w:val="00B92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">
    <w:name w:val="Plain Table 3"/>
    <w:basedOn w:val="a1"/>
    <w:rsid w:val="00BE74EC"/>
    <w:rPr>
      <w:rFonts w:ascii="Calibri" w:eastAsia="等线" w:hAnsi="Calibri" w:cs="Calibri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9">
    <w:name w:val="Normal (Web)"/>
    <w:basedOn w:val="a"/>
    <w:uiPriority w:val="99"/>
    <w:unhideWhenUsed/>
    <w:rsid w:val="00A2675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84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cid:image003.png@01D8071E.68D7DC20" TargetMode="External"/><Relationship Id="rId26" Type="http://schemas.openxmlformats.org/officeDocument/2006/relationships/image" Target="cid:image013.jpg@01D8071E.68D7DC2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Microsoft_Visio_2003-2010___.vsd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cid:image012.jpg@01D8071E.68D7DC2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cid:image010.png@01D8071E.68D7DC20" TargetMode="External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884</Words>
  <Characters>5040</Characters>
  <Application>Microsoft Office Word</Application>
  <DocSecurity>0</DocSecurity>
  <Lines>42</Lines>
  <Paragraphs>11</Paragraphs>
  <ScaleCrop>false</ScaleCrop>
  <Company/>
  <LinksUpToDate>false</LinksUpToDate>
  <CharactersWithSpaces>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娄苗苗</dc:creator>
  <cp:keywords/>
  <dc:description/>
  <cp:lastModifiedBy>王玉玺8</cp:lastModifiedBy>
  <cp:revision>5</cp:revision>
  <cp:lastPrinted>2022-05-31T05:48:00Z</cp:lastPrinted>
  <dcterms:created xsi:type="dcterms:W3CDTF">2022-05-31T05:41:00Z</dcterms:created>
  <dcterms:modified xsi:type="dcterms:W3CDTF">2022-05-31T05:54:00Z</dcterms:modified>
</cp:coreProperties>
</file>